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1" w:rsidRPr="00C82CD2" w:rsidRDefault="0079441E" w:rsidP="00DB04E1">
      <w:pPr>
        <w:pStyle w:val="Heading1"/>
      </w:pPr>
      <w:r w:rsidRPr="00C82CD2">
        <w:t>Desktop приложения</w:t>
      </w:r>
    </w:p>
    <w:p w:rsidR="0079441E" w:rsidRPr="00C82CD2" w:rsidRDefault="0079441E" w:rsidP="0079441E">
      <w:pPr>
        <w:pStyle w:val="Heading2"/>
      </w:pPr>
      <w:r w:rsidRPr="00C82CD2">
        <w:t>Популярни софтуерни архитектури</w:t>
      </w:r>
    </w:p>
    <w:p w:rsidR="00DB04E1" w:rsidRPr="00C82CD2" w:rsidRDefault="00DB04E1" w:rsidP="00DB04E1">
      <w:r w:rsidRPr="00C82CD2">
        <w:t>Преди да се запознаем в детайли с desktop приложенията ще споменем няколко често прилагани софтуерни архитектури.</w:t>
      </w:r>
    </w:p>
    <w:p w:rsidR="0079441E" w:rsidRPr="00C82CD2" w:rsidRDefault="00DB04E1" w:rsidP="00DB04E1">
      <w:pPr>
        <w:pStyle w:val="Heading3"/>
      </w:pPr>
      <w:r w:rsidRPr="00C82CD2">
        <w:t>Трислойна архитектура</w:t>
      </w:r>
    </w:p>
    <w:p w:rsidR="008243F9" w:rsidRPr="00C82CD2" w:rsidRDefault="00DB04E1" w:rsidP="00CF2805">
      <w:r w:rsidRPr="00C82CD2">
        <w:t>Трислойната архитектура предполага разбиване на имплементацията на софтуерната система на три отделни слоя – слой за достъп до данните, бизнес слой и презентационен слой. Всеки от слоевете е проектиран така, че да не зависи от вътрешната реализация на другите слоеве. Това позволява лесна промяна в имплементацията на един от слоевете, без да се налагат промени в другите слоеве.</w:t>
      </w:r>
    </w:p>
    <w:p w:rsidR="00CF2805" w:rsidRPr="00C82CD2" w:rsidRDefault="00CF2805" w:rsidP="00CF2805">
      <w:pPr>
        <w:pStyle w:val="List"/>
      </w:pPr>
      <w:r w:rsidRPr="00C82CD2">
        <w:t>Слоят за достъп до данните изолира другите слоеве от конкретната използвана СУБД, както и от вътрешната структура на базата данни. Структурата на данните, които се предоставят на бизнес слоя, е отражение на предметната област.</w:t>
      </w:r>
    </w:p>
    <w:p w:rsidR="00CF2805" w:rsidRPr="00C82CD2" w:rsidRDefault="00CF2805" w:rsidP="00CF2805">
      <w:pPr>
        <w:pStyle w:val="List"/>
      </w:pPr>
      <w:r w:rsidRPr="00C82CD2">
        <w:t>Бизнес слоят съдържа реализацията на желаното поведение на системата (бизнес логиката). Той използва слоя за достъп до данните, за да чете/записва данни в базата данни, и предоставя на презентационния слой всичко, което му е необходимо за транформиране на данните в удобен за потребителя вид.</w:t>
      </w:r>
    </w:p>
    <w:p w:rsidR="00CF2805" w:rsidRPr="00C82CD2" w:rsidRDefault="00CF2805" w:rsidP="00CF2805">
      <w:pPr>
        <w:pStyle w:val="List"/>
      </w:pPr>
      <w:r w:rsidRPr="00C82CD2">
        <w:t xml:space="preserve">Презентационният слой получава пълната информация за данните в системата и я </w:t>
      </w:r>
      <w:r w:rsidR="005F172F" w:rsidRPr="00C82CD2">
        <w:t>трансформира в подходяща за консумация форма. Това най-често е потребителският интерфейс на приложението, но може да включва и други модули за въвеждане и/или извеждане на информация, като например сканиране и печатане на документи и т.н.</w:t>
      </w:r>
    </w:p>
    <w:p w:rsidR="005F172F" w:rsidRPr="00C82CD2" w:rsidRDefault="005F172F" w:rsidP="005F172F">
      <w:pPr>
        <w:pStyle w:val="List"/>
        <w:numPr>
          <w:ilvl w:val="0"/>
          <w:numId w:val="0"/>
        </w:numPr>
      </w:pPr>
      <w:r w:rsidRPr="00C82CD2">
        <w:t>Голяма част от реалните софтуерни системи ползват някакъв вариант на трислойна архитектура.</w:t>
      </w:r>
    </w:p>
    <w:p w:rsidR="005F172F" w:rsidRPr="00C82CD2" w:rsidRDefault="005F172F" w:rsidP="005F172F">
      <w:pPr>
        <w:pStyle w:val="Heading3"/>
      </w:pPr>
      <w:r w:rsidRPr="00C82CD2">
        <w:t>Клиент/сървър системи</w:t>
      </w:r>
    </w:p>
    <w:p w:rsidR="005F172F" w:rsidRPr="00C82CD2" w:rsidRDefault="005F172F" w:rsidP="005F172F">
      <w:r w:rsidRPr="00C82CD2">
        <w:t>Клиент/сървър системите са разпределени софтуерни системи, които най-често са разделени на един сървър и множество клиенти. Сървърът на системата обслужва клиентите осигурява централизиран достъп до данните. Комуникацията между клиент и сървър се инициира от страна на клиента.</w:t>
      </w:r>
    </w:p>
    <w:p w:rsidR="005F172F" w:rsidRPr="00C82CD2" w:rsidRDefault="005F172F" w:rsidP="005F172F">
      <w:r w:rsidRPr="00C82CD2">
        <w:t>Клиент/сървър системите обикновено имат трислойна (или подобна) архитектура. В зависимост от това кои слоеве са разположени в сървъра и кои – в клиента, се различават тънки и дебели клиенти.</w:t>
      </w:r>
    </w:p>
    <w:p w:rsidR="005F172F" w:rsidRPr="00C82CD2" w:rsidRDefault="005F172F" w:rsidP="005F172F">
      <w:pPr>
        <w:pStyle w:val="Heading4"/>
      </w:pPr>
      <w:r w:rsidRPr="00C82CD2">
        <w:t>Тънки клиенти (thin clients)</w:t>
      </w:r>
    </w:p>
    <w:p w:rsidR="005F172F" w:rsidRPr="00C82CD2" w:rsidRDefault="005F172F" w:rsidP="005F172F">
      <w:r w:rsidRPr="00C82CD2">
        <w:t xml:space="preserve">Тънките клиенти съдържат единствено презентационния слой на системата (или дори само част от него). Предимството им е, че </w:t>
      </w:r>
      <w:r w:rsidR="00B331E9" w:rsidRPr="00C82CD2">
        <w:t>осигуряват минимален брой пролуки в сигурността на данните (тъй като всички операции с тях се случват на сървъра) и не изискват наличие на допълнителна инфраструктура (например библиотеки) на клиентската машина. Основният недостатък е пълната зависимост от сървъра за манипулация с данните.</w:t>
      </w:r>
    </w:p>
    <w:p w:rsidR="00B331E9" w:rsidRPr="00C82CD2" w:rsidRDefault="00B331E9" w:rsidP="00B331E9">
      <w:pPr>
        <w:pStyle w:val="Heading4"/>
      </w:pPr>
      <w:r w:rsidRPr="00C82CD2">
        <w:lastRenderedPageBreak/>
        <w:t>Дебели клиенти (thick clients)</w:t>
      </w:r>
    </w:p>
    <w:p w:rsidR="00B331E9" w:rsidRPr="00C82CD2" w:rsidRDefault="00B331E9" w:rsidP="00B331E9">
      <w:r w:rsidRPr="00C82CD2">
        <w:t>Дебелите клиенти съдържат поне част от бизнес слоя на системата (а може да съдържат дори целия бизнес слой и част от слоя за достъп до данните). Предимството им е, че предоставят възможност за лесно разширяване на поведението на клиентите, но с цената на по-ниска сигурност на данните и по-голяма зависимост от външни за системата фактори.</w:t>
      </w:r>
    </w:p>
    <w:p w:rsidR="00B331E9" w:rsidRPr="00C82CD2" w:rsidRDefault="00B331E9" w:rsidP="00B331E9">
      <w:pPr>
        <w:pStyle w:val="Heading3"/>
      </w:pPr>
      <w:r w:rsidRPr="00C82CD2">
        <w:t>Peer-to-Peer системи</w:t>
      </w:r>
    </w:p>
    <w:p w:rsidR="00B331E9" w:rsidRPr="00C82CD2" w:rsidRDefault="00B331E9" w:rsidP="00B331E9">
      <w:r w:rsidRPr="00C82CD2">
        <w:t>P2P системите са разпределени софтуерни системи, отделните части на които са равноправни помежду си. Предимството им пред клиент/сървър системите е липсата на централизираност, водеща до по-висока надеждност. Недостатъците им са понижена сигурност на данните и по-голяма сложност на реализацията.</w:t>
      </w:r>
    </w:p>
    <w:p w:rsidR="00B331E9" w:rsidRPr="00C82CD2" w:rsidRDefault="00791079" w:rsidP="00791079">
      <w:pPr>
        <w:pStyle w:val="Heading2"/>
      </w:pPr>
      <w:r w:rsidRPr="00C82CD2">
        <w:t>Desktop приложения. Предимства и недостатъци</w:t>
      </w:r>
    </w:p>
    <w:p w:rsidR="00581ABF" w:rsidRPr="00C82CD2" w:rsidRDefault="00791079" w:rsidP="00791079">
      <w:r w:rsidRPr="00C82CD2">
        <w:t>Desktop приложенията</w:t>
      </w:r>
      <w:r w:rsidR="00581ABF" w:rsidRPr="00C82CD2">
        <w:t xml:space="preserve"> са приложения, които взаимодействат с потребителя чрез прозорци (форми) и в общия случай се изпълняват в самостоятелно (изолирано от останалите процеси на машината).</w:t>
      </w:r>
    </w:p>
    <w:p w:rsidR="00581ABF" w:rsidRPr="00C82CD2" w:rsidRDefault="00581ABF" w:rsidP="00581ABF">
      <w:pPr>
        <w:pStyle w:val="Heading3"/>
      </w:pPr>
      <w:r w:rsidRPr="00C82CD2">
        <w:t>Предимства</w:t>
      </w:r>
    </w:p>
    <w:p w:rsidR="00581ABF" w:rsidRPr="00C82CD2" w:rsidRDefault="00581ABF" w:rsidP="00581ABF">
      <w:pPr>
        <w:pStyle w:val="List"/>
      </w:pPr>
      <w:r w:rsidRPr="00C82CD2">
        <w:t>Предоставят лесен достъп до ресурсите на операционната и файловата система;</w:t>
      </w:r>
    </w:p>
    <w:p w:rsidR="003E0483" w:rsidRPr="00C82CD2" w:rsidRDefault="003E0483" w:rsidP="00581ABF">
      <w:pPr>
        <w:pStyle w:val="List"/>
      </w:pPr>
      <w:r w:rsidRPr="00C82CD2">
        <w:t>По-лесни са за реализиране на сложно поведение на потребителския интерфейс;</w:t>
      </w:r>
    </w:p>
    <w:p w:rsidR="00581ABF" w:rsidRPr="00C82CD2" w:rsidRDefault="00581ABF" w:rsidP="00581ABF">
      <w:pPr>
        <w:pStyle w:val="List"/>
      </w:pPr>
      <w:r w:rsidRPr="00C82CD2">
        <w:t xml:space="preserve">Удобни </w:t>
      </w:r>
      <w:r w:rsidR="003E0483" w:rsidRPr="00C82CD2">
        <w:t xml:space="preserve">са </w:t>
      </w:r>
      <w:r w:rsidRPr="00C82CD2">
        <w:t>за реализиране на дебели клиенти;</w:t>
      </w:r>
    </w:p>
    <w:p w:rsidR="00581ABF" w:rsidRPr="00C82CD2" w:rsidRDefault="00581ABF" w:rsidP="00581ABF">
      <w:pPr>
        <w:pStyle w:val="List"/>
      </w:pPr>
      <w:r w:rsidRPr="00C82CD2">
        <w:t xml:space="preserve">Очевиден избор </w:t>
      </w:r>
      <w:r w:rsidR="003E0483" w:rsidRPr="00C82CD2">
        <w:t xml:space="preserve">са </w:t>
      </w:r>
      <w:r w:rsidRPr="00C82CD2">
        <w:t xml:space="preserve">за </w:t>
      </w:r>
      <w:r w:rsidR="003E0483" w:rsidRPr="00C82CD2">
        <w:t>създаване</w:t>
      </w:r>
      <w:r w:rsidRPr="00C82CD2">
        <w:t xml:space="preserve"> на локални (неразпределени), както и на P2P приложения.</w:t>
      </w:r>
    </w:p>
    <w:p w:rsidR="00581ABF" w:rsidRPr="00C82CD2" w:rsidRDefault="00581ABF" w:rsidP="00581ABF">
      <w:pPr>
        <w:pStyle w:val="Heading3"/>
      </w:pPr>
      <w:r w:rsidRPr="00C82CD2">
        <w:t>Недостатъци</w:t>
      </w:r>
    </w:p>
    <w:p w:rsidR="00581ABF" w:rsidRPr="00C82CD2" w:rsidRDefault="003E0483" w:rsidP="00581ABF">
      <w:pPr>
        <w:pStyle w:val="List"/>
      </w:pPr>
      <w:r w:rsidRPr="00C82CD2">
        <w:t>Възможно е да и</w:t>
      </w:r>
      <w:r w:rsidR="00581ABF" w:rsidRPr="00C82CD2">
        <w:t>зискват инсталиране на допълнителни библиотеки</w:t>
      </w:r>
      <w:r w:rsidRPr="00C82CD2">
        <w:t xml:space="preserve"> за да работят;</w:t>
      </w:r>
    </w:p>
    <w:p w:rsidR="003E0483" w:rsidRPr="00C82CD2" w:rsidRDefault="003E0483" w:rsidP="00581ABF">
      <w:pPr>
        <w:pStyle w:val="List"/>
      </w:pPr>
      <w:r w:rsidRPr="00C82CD2">
        <w:t>Трудни са за обновление когато са част от клиент/сървър система;</w:t>
      </w:r>
    </w:p>
    <w:p w:rsidR="003E0483" w:rsidRPr="00C82CD2" w:rsidRDefault="003E0483" w:rsidP="00581ABF">
      <w:pPr>
        <w:pStyle w:val="List"/>
      </w:pPr>
      <w:r w:rsidRPr="00C82CD2">
        <w:t xml:space="preserve">Обикновено са тясно свързани с </w:t>
      </w:r>
      <w:r w:rsidR="00BA6D49" w:rsidRPr="00C82CD2">
        <w:t>операционната система</w:t>
      </w:r>
      <w:r w:rsidRPr="00C82CD2">
        <w:t xml:space="preserve"> (най-очевидното изключение е Java).</w:t>
      </w:r>
    </w:p>
    <w:p w:rsidR="00DC6AB9" w:rsidRPr="00C82CD2" w:rsidRDefault="00DC6AB9" w:rsidP="00DC6AB9">
      <w:pPr>
        <w:pStyle w:val="Heading2"/>
      </w:pPr>
      <w:r w:rsidRPr="00C82CD2">
        <w:t>Структура на desktop приложенията</w:t>
      </w:r>
    </w:p>
    <w:p w:rsidR="00A71433" w:rsidRPr="00C82CD2" w:rsidRDefault="00A71433" w:rsidP="00A71433">
      <w:pPr>
        <w:pStyle w:val="Heading3"/>
      </w:pPr>
      <w:r w:rsidRPr="00C82CD2">
        <w:t>Прозорци</w:t>
      </w:r>
    </w:p>
    <w:p w:rsidR="00DC6AB9" w:rsidRPr="00C82CD2" w:rsidRDefault="00DC6AB9" w:rsidP="00DC6AB9">
      <w:r w:rsidRPr="00C82CD2">
        <w:t>Потребителският интерфейс на desktop приложенията е разделен на прозорци (форми). Обикновено един от прозорците е главен. При някои desktop приложения изпълнението приключва след затварянето на главния прозорец, а при други – след затварянето на всички отворени прозорци.</w:t>
      </w:r>
    </w:p>
    <w:p w:rsidR="00A71433" w:rsidRPr="00C82CD2" w:rsidRDefault="00A71433" w:rsidP="00DC6AB9">
      <w:r w:rsidRPr="00C82CD2">
        <w:t>Прозорците имат видима област – обикновено правоъгълна, с определна височина и ширина. Обикновено имат заглавна лента и системни бутони. Някои прозорци са с фиксиран, а други – с променлив размер.</w:t>
      </w:r>
    </w:p>
    <w:p w:rsidR="00A71433" w:rsidRPr="00C82CD2" w:rsidRDefault="00A71433" w:rsidP="00A71433">
      <w:pPr>
        <w:pStyle w:val="Heading3"/>
      </w:pPr>
      <w:r w:rsidRPr="00C82CD2">
        <w:t>Контроли</w:t>
      </w:r>
    </w:p>
    <w:p w:rsidR="00A71433" w:rsidRPr="00C82CD2" w:rsidRDefault="00A71433" w:rsidP="00DC6AB9">
      <w:r w:rsidRPr="00C82CD2">
        <w:t xml:space="preserve">Всеки прозорец може да съдържа множество контроли във видимата си област. Контролите са визуални компоненти с определено предназначение – например поле за въвеждане на текст, </w:t>
      </w:r>
      <w:r w:rsidRPr="00C82CD2">
        <w:lastRenderedPageBreak/>
        <w:t>радио бутон или дървовиден изглед. Когато е необходимо специално поведение, което стандартните контроли не могат да предоставят, е предвидено създаването на потребителски контроли с поведение, имплементирано от програмиста.</w:t>
      </w:r>
    </w:p>
    <w:p w:rsidR="00A71433" w:rsidRPr="00C82CD2" w:rsidRDefault="00A71433" w:rsidP="00DC6AB9">
      <w:r w:rsidRPr="00C82CD2">
        <w:t>Някой контроли играят ролята на контейнери, които могат да съдържат други контроли. Така на практика всеки прозорец съдържа дървовидна йерархия от контроли, в чийто корен стои самият той.</w:t>
      </w:r>
    </w:p>
    <w:p w:rsidR="00A71433" w:rsidRPr="00C82CD2" w:rsidRDefault="00A71433" w:rsidP="00A71433">
      <w:pPr>
        <w:pStyle w:val="Heading3"/>
      </w:pPr>
      <w:r w:rsidRPr="00C82CD2">
        <w:t>Събития</w:t>
      </w:r>
    </w:p>
    <w:p w:rsidR="00A71433" w:rsidRPr="00C82CD2" w:rsidRDefault="00A71433" w:rsidP="00A71433">
      <w:r w:rsidRPr="00C82CD2">
        <w:t>Събитията предоставят начин за изпълнение на дефинирани от програмиста действия в определени ситуации – например при натискането на бутон във формата, избирането на елемент от списък или въвеждането на символ в текстово поле.</w:t>
      </w:r>
      <w:r w:rsidR="00BA6D49" w:rsidRPr="00C82CD2">
        <w:t xml:space="preserve"> Всяка контрола предоставя набор от събития, към които могат да бъдат закачени един или повече </w:t>
      </w:r>
      <w:r w:rsidR="00A653B1" w:rsidRPr="00C82CD2">
        <w:t>методи</w:t>
      </w:r>
      <w:r w:rsidR="00BA6D49" w:rsidRPr="00C82CD2">
        <w:t>, които да се изпълнят при настъпване на съответното събитие.</w:t>
      </w:r>
    </w:p>
    <w:p w:rsidR="00BA6D49" w:rsidRPr="00C82CD2" w:rsidRDefault="00BA6D49" w:rsidP="00BA6D49">
      <w:pPr>
        <w:pStyle w:val="Heading3"/>
      </w:pPr>
      <w:r w:rsidRPr="00C82CD2">
        <w:t>Message Loop</w:t>
      </w:r>
    </w:p>
    <w:p w:rsidR="00BA6D49" w:rsidRPr="00C82CD2" w:rsidRDefault="00BA6D49" w:rsidP="00BA6D49">
      <w:r w:rsidRPr="00C82CD2">
        <w:t xml:space="preserve">За разлика от конзолните приложения, в desktop приложенията програмистът не се занимава с имплементацията на основната част от кода на програмата. Почти цялото изпълнение на програмата протича в специален цикъл, наречен </w:t>
      </w:r>
      <w:r w:rsidRPr="00C82CD2">
        <w:rPr>
          <w:i/>
        </w:rPr>
        <w:t>message loop</w:t>
      </w:r>
      <w:r w:rsidRPr="00C82CD2">
        <w:t xml:space="preserve"> и реализиран в имплементацията на платформата. Това е цикъл, който на всяко извъртане изтегля съобщение от специална опашка за съобщения</w:t>
      </w:r>
      <w:r w:rsidR="00A419BB" w:rsidRPr="00C82CD2">
        <w:t xml:space="preserve"> (</w:t>
      </w:r>
      <w:r w:rsidR="00A419BB" w:rsidRPr="00C82CD2">
        <w:rPr>
          <w:i/>
        </w:rPr>
        <w:t>message queue</w:t>
      </w:r>
      <w:r w:rsidR="00A419BB" w:rsidRPr="00C82CD2">
        <w:t>)</w:t>
      </w:r>
      <w:r w:rsidRPr="00C82CD2">
        <w:t>, определя получателя на съобщението и му го предава за обра</w:t>
      </w:r>
      <w:r w:rsidR="00A419BB" w:rsidRPr="00C82CD2">
        <w:t xml:space="preserve">ботка. Болшинството съобщения </w:t>
      </w:r>
      <w:r w:rsidRPr="00C82CD2">
        <w:t>се поставят в опашката на приложението от операционната система. Всяко съобщение описва някакво настъпило събитие – например преместване курсора на мишката, натискане на клавиш на клавиатурата, преместване на прозорец</w:t>
      </w:r>
      <w:r w:rsidR="00AC163B" w:rsidRPr="00C82CD2">
        <w:t>. Възможно е също програмно изпращане на съобщение от програмиста до опашката на приложението или дори до опашката на друго приложение.</w:t>
      </w:r>
    </w:p>
    <w:p w:rsidR="00AC163B" w:rsidRPr="00C82CD2" w:rsidRDefault="00AC163B" w:rsidP="00BA6D49">
      <w:r w:rsidRPr="00C82CD2">
        <w:t xml:space="preserve">Тъй като почти </w:t>
      </w:r>
      <w:r w:rsidR="00A653B1" w:rsidRPr="00C82CD2">
        <w:t>целия</w:t>
      </w:r>
      <w:r w:rsidRPr="00C82CD2">
        <w:t xml:space="preserve"> код, написан от програмиста в едно desktop приложение, е разположен в </w:t>
      </w:r>
      <w:r w:rsidR="00A653B1" w:rsidRPr="00C82CD2">
        <w:t>методите – обработчици на</w:t>
      </w:r>
      <w:r w:rsidRPr="00C82CD2">
        <w:t xml:space="preserve"> събития, то този код винаги се изпълнява по време на обработката на някакво съобщение в message loop-а.</w:t>
      </w:r>
    </w:p>
    <w:p w:rsidR="00A653B1" w:rsidRPr="00C82CD2" w:rsidRDefault="00A653B1" w:rsidP="00BA6D49">
      <w:r w:rsidRPr="00C82CD2">
        <w:t>Обработката на съобщенията в message loop-а се случва последнователно. Не се препоръчва продължителното изпълнение на код в някой от методите – обработчици на събития, понеже това води до забаяне в обработката на следващите съобщения, създавайки впечатлението, че приложението е „замръзнало” (not responding).</w:t>
      </w:r>
    </w:p>
    <w:p w:rsidR="004141F6" w:rsidRPr="00C82CD2" w:rsidRDefault="004141F6" w:rsidP="004141F6">
      <w:pPr>
        <w:pStyle w:val="Heading3"/>
      </w:pPr>
      <w:r w:rsidRPr="00C82CD2">
        <w:t>Модални диалози</w:t>
      </w:r>
    </w:p>
    <w:p w:rsidR="00A419BB" w:rsidRPr="00C82CD2" w:rsidRDefault="004141F6" w:rsidP="004141F6">
      <w:r w:rsidRPr="00C82CD2">
        <w:t xml:space="preserve">Модалните диалози са прозорци, които ограничават достъпа до всички други прозорци на приложението, докато не бъдат затворени. </w:t>
      </w:r>
      <w:r w:rsidR="00A419BB" w:rsidRPr="00C82CD2">
        <w:t>При затварянето на модален диалог се указва модален резултат (OK, Cancel, Yes, No и т.н.), който да бъде предаден обратно на кода, предизвикал отварянето на модалния диалог.</w:t>
      </w:r>
    </w:p>
    <w:p w:rsidR="004141F6" w:rsidRPr="00C82CD2" w:rsidRDefault="00A419BB" w:rsidP="004141F6">
      <w:r w:rsidRPr="00C82CD2">
        <w:t>Любопитен факт: имплементацията на модален диалог</w:t>
      </w:r>
      <w:r w:rsidR="00D1371D" w:rsidRPr="00C82CD2">
        <w:t xml:space="preserve"> кара message loop-а на приложението да </w:t>
      </w:r>
      <w:r w:rsidRPr="00C82CD2">
        <w:t>пренебрегва всички съобщения, отнасящи се до другите прозорци</w:t>
      </w:r>
      <w:r w:rsidR="00D1371D" w:rsidRPr="00C82CD2">
        <w:t xml:space="preserve"> (или създава заменя главния message loop със собствен, който има желаното поведение)</w:t>
      </w:r>
      <w:r w:rsidRPr="00C82CD2">
        <w:t>; така се създава илюзията, че модалния</w:t>
      </w:r>
      <w:r w:rsidR="000C3EE7" w:rsidRPr="00C82CD2">
        <w:t>т</w:t>
      </w:r>
      <w:r w:rsidRPr="00C82CD2">
        <w:t xml:space="preserve"> диалог „покрива” всичко останало.</w:t>
      </w:r>
    </w:p>
    <w:p w:rsidR="00D1371D" w:rsidRPr="00C82CD2" w:rsidRDefault="00D1371D" w:rsidP="00D1371D">
      <w:pPr>
        <w:pStyle w:val="Heading1"/>
      </w:pPr>
      <w:r w:rsidRPr="00C82CD2">
        <w:lastRenderedPageBreak/>
        <w:t>Windows Forms</w:t>
      </w:r>
    </w:p>
    <w:p w:rsidR="00D1371D" w:rsidRPr="00C82CD2" w:rsidRDefault="00D1371D" w:rsidP="00D1371D">
      <w:r w:rsidRPr="00C82CD2">
        <w:t>Платформата Windows Forms е част от .NET Framework, предназначена за създаването на managed desktop приложения. Тя предоставя стандартния за Windows набор от контроли и в основата си може да се разглежда като managed wrapper на Win32 API. Разбира се, Windows Forms предоставя и много</w:t>
      </w:r>
      <w:r w:rsidR="006B2B63" w:rsidRPr="00C82CD2">
        <w:t xml:space="preserve"> допълнения към тази стандартна палитра.</w:t>
      </w:r>
    </w:p>
    <w:p w:rsidR="00D1371D" w:rsidRPr="00C82CD2" w:rsidRDefault="00D1371D" w:rsidP="00D1371D">
      <w:r w:rsidRPr="00C82CD2">
        <w:t>Създаването на Win</w:t>
      </w:r>
      <w:r w:rsidR="006B2B63" w:rsidRPr="00C82CD2">
        <w:t>dows Forms приложение започва със създаване на Windows Forms Application проект. Той автоматично съдържа една празна форма и главен метод на приложението, който създава инстанция на формата и я показва на екрана.</w:t>
      </w:r>
    </w:p>
    <w:p w:rsidR="004831F3" w:rsidRPr="00C82CD2" w:rsidRDefault="004831F3" w:rsidP="00D1371D">
      <w:r w:rsidRPr="00C82CD2">
        <w:t xml:space="preserve">Windows Forms класовете са имплементирани в библиотеката </w:t>
      </w:r>
      <w:r w:rsidRPr="00C82CD2">
        <w:rPr>
          <w:rStyle w:val="CodeBlockChar"/>
        </w:rPr>
        <w:t>System.Windows.Forms</w:t>
      </w:r>
      <w:r w:rsidRPr="00C82CD2">
        <w:t xml:space="preserve"> и са достъпни през едноименн</w:t>
      </w:r>
      <w:r w:rsidR="000429E8" w:rsidRPr="00C82CD2">
        <w:t>ото пространство от имена</w:t>
      </w:r>
      <w:r w:rsidRPr="00C82CD2">
        <w:t>.</w:t>
      </w:r>
    </w:p>
    <w:p w:rsidR="00D1371D" w:rsidRPr="00C82CD2" w:rsidRDefault="006B2B63" w:rsidP="00D1371D">
      <w:pPr>
        <w:pStyle w:val="Heading2"/>
      </w:pPr>
      <w:r w:rsidRPr="00C82CD2">
        <w:t>Форми</w:t>
      </w:r>
    </w:p>
    <w:p w:rsidR="00D1371D" w:rsidRPr="00C82CD2" w:rsidRDefault="006B2B63" w:rsidP="00D1371D">
      <w:r w:rsidRPr="00C82CD2">
        <w:t>Формите (прозорците)</w:t>
      </w:r>
      <w:r w:rsidR="00D1371D" w:rsidRPr="00C82CD2">
        <w:t xml:space="preserve"> в Windows </w:t>
      </w:r>
      <w:r w:rsidRPr="00C82CD2">
        <w:t xml:space="preserve">Forms наследяват класа </w:t>
      </w:r>
      <w:r w:rsidRPr="00C82CD2">
        <w:rPr>
          <w:rStyle w:val="CodeBlockChar"/>
          <w:color w:val="2B91AF"/>
        </w:rPr>
        <w:t>Form</w:t>
      </w:r>
      <w:r w:rsidRPr="00C82CD2">
        <w:t>. За създаване на нова форма Visual Studio предоставя Windows Form файлов шаблон. Някои от свойствата на формите са:</w:t>
      </w:r>
    </w:p>
    <w:p w:rsidR="00BC5786" w:rsidRPr="00C82CD2" w:rsidRDefault="00BC5786" w:rsidP="00BC5786">
      <w:pPr>
        <w:pStyle w:val="List"/>
      </w:pPr>
      <w:r w:rsidRPr="00C82CD2">
        <w:rPr>
          <w:rStyle w:val="CodeBlockChar"/>
        </w:rPr>
        <w:t>Size</w:t>
      </w:r>
      <w:r w:rsidRPr="00C82CD2">
        <w:t xml:space="preserve"> – това е размерът на формата;</w:t>
      </w:r>
    </w:p>
    <w:p w:rsidR="006B2B63" w:rsidRPr="00C82CD2" w:rsidRDefault="006B2B63" w:rsidP="006B2B63">
      <w:pPr>
        <w:pStyle w:val="List"/>
      </w:pPr>
      <w:r w:rsidRPr="00C82CD2">
        <w:rPr>
          <w:rStyle w:val="CodeBlockChar"/>
        </w:rPr>
        <w:t>Text</w:t>
      </w:r>
      <w:r w:rsidRPr="00C82CD2">
        <w:t xml:space="preserve"> – това е текстът, който се изписва в заглавната лента;</w:t>
      </w:r>
    </w:p>
    <w:p w:rsidR="006B2B63" w:rsidRPr="00C82CD2" w:rsidRDefault="006B2B63" w:rsidP="006B2B63">
      <w:pPr>
        <w:pStyle w:val="List"/>
      </w:pPr>
      <w:r w:rsidRPr="00C82CD2">
        <w:rPr>
          <w:rStyle w:val="CodeBlockChar"/>
        </w:rPr>
        <w:t>StartPosition</w:t>
      </w:r>
      <w:r w:rsidRPr="00C82CD2">
        <w:t xml:space="preserve"> – определя къде да бъде разположена инстанция на формата при създаването си (</w:t>
      </w:r>
      <w:r w:rsidR="00381744" w:rsidRPr="00C82CD2">
        <w:t>на определеното по подразбиране от Windows място, в центъра на екрана, на фиксирана от разработчика позиция);</w:t>
      </w:r>
    </w:p>
    <w:p w:rsidR="00381744" w:rsidRPr="00C82CD2" w:rsidRDefault="00381744" w:rsidP="006B2B63">
      <w:pPr>
        <w:pStyle w:val="List"/>
      </w:pPr>
      <w:r w:rsidRPr="00C82CD2">
        <w:rPr>
          <w:rStyle w:val="CodeBlockChar"/>
        </w:rPr>
        <w:t>FormBorderStyle</w:t>
      </w:r>
      <w:r w:rsidRPr="00C82CD2">
        <w:t xml:space="preserve"> – определя стила на рамката на формата (дебела, тънка, разрешаваща промяна на размерите или не и др.);</w:t>
      </w:r>
    </w:p>
    <w:p w:rsidR="00381744" w:rsidRPr="00C82CD2" w:rsidRDefault="00381744" w:rsidP="006B2B63">
      <w:pPr>
        <w:pStyle w:val="List"/>
      </w:pPr>
      <w:r w:rsidRPr="00C82CD2">
        <w:rPr>
          <w:rStyle w:val="CodeBlockChar"/>
        </w:rPr>
        <w:t>MinimizeBox</w:t>
      </w:r>
      <w:r w:rsidRPr="00C82CD2">
        <w:t xml:space="preserve">, </w:t>
      </w:r>
      <w:r w:rsidRPr="00C82CD2">
        <w:rPr>
          <w:rStyle w:val="CodeBlockChar"/>
        </w:rPr>
        <w:t>MaximizeBox</w:t>
      </w:r>
      <w:r w:rsidRPr="00C82CD2">
        <w:t xml:space="preserve"> – указват дали да бъдат видими съответно бутона за минимизиране и максимизиране на формата;</w:t>
      </w:r>
    </w:p>
    <w:p w:rsidR="00381744" w:rsidRPr="00C82CD2" w:rsidRDefault="00381744" w:rsidP="006B2B63">
      <w:pPr>
        <w:pStyle w:val="List"/>
      </w:pPr>
      <w:r w:rsidRPr="00C82CD2">
        <w:rPr>
          <w:rStyle w:val="CodeBlockChar"/>
        </w:rPr>
        <w:t>ShowInTaskbar</w:t>
      </w:r>
      <w:r w:rsidRPr="00C82CD2">
        <w:t xml:space="preserve"> – указва дали формата да има асоцииран с нея бутон в лентата със задачи на Windows;</w:t>
      </w:r>
    </w:p>
    <w:p w:rsidR="00381744" w:rsidRPr="00C82CD2" w:rsidRDefault="00381744" w:rsidP="006B2B63">
      <w:pPr>
        <w:pStyle w:val="List"/>
      </w:pPr>
      <w:r w:rsidRPr="00C82CD2">
        <w:rPr>
          <w:rStyle w:val="CodeBlockChar"/>
        </w:rPr>
        <w:t>ShowIcon</w:t>
      </w:r>
      <w:r w:rsidRPr="00C82CD2">
        <w:t xml:space="preserve"> – указва дали формата да има иконка в ляв</w:t>
      </w:r>
      <w:r w:rsidR="00E50E9F" w:rsidRPr="00C82CD2">
        <w:t>ата част на заглавната си лента;</w:t>
      </w:r>
    </w:p>
    <w:p w:rsidR="00E50E9F" w:rsidRPr="00C82CD2" w:rsidRDefault="00E50E9F" w:rsidP="006B2B63">
      <w:pPr>
        <w:pStyle w:val="List"/>
      </w:pPr>
      <w:r w:rsidRPr="00C82CD2">
        <w:rPr>
          <w:rStyle w:val="CodeBlockChar"/>
        </w:rPr>
        <w:t>AcceptButton</w:t>
      </w:r>
      <w:r w:rsidRPr="00C82CD2">
        <w:t xml:space="preserve"> – указва бутон от формата, който да бъде автоматично натиснат при натискане на клавиша Enter;</w:t>
      </w:r>
    </w:p>
    <w:p w:rsidR="00E50E9F" w:rsidRPr="00C82CD2" w:rsidRDefault="00E50E9F" w:rsidP="006B2B63">
      <w:pPr>
        <w:pStyle w:val="List"/>
      </w:pPr>
      <w:r w:rsidRPr="00C82CD2">
        <w:rPr>
          <w:rStyle w:val="CodeBlockChar"/>
        </w:rPr>
        <w:t>CancelButton</w:t>
      </w:r>
      <w:r w:rsidRPr="00C82CD2">
        <w:t xml:space="preserve"> – указва бутон от формата, който да бъде автоматично натиснат при натискане на клавиша Escape.</w:t>
      </w:r>
    </w:p>
    <w:p w:rsidR="00644D98" w:rsidRPr="00C82CD2" w:rsidRDefault="00644D98" w:rsidP="00644D98">
      <w:pPr>
        <w:pStyle w:val="List"/>
        <w:numPr>
          <w:ilvl w:val="0"/>
          <w:numId w:val="0"/>
        </w:numPr>
      </w:pPr>
      <w:r w:rsidRPr="00C82CD2">
        <w:t xml:space="preserve">По подразбиране Windows Forms приложенията се стартират с инстанция на главна форма, така че изпълнението на приложението автоматично да приключи </w:t>
      </w:r>
      <w:r w:rsidR="00BC5786" w:rsidRPr="00C82CD2">
        <w:t>при нейното затваряне.</w:t>
      </w:r>
    </w:p>
    <w:p w:rsidR="00BC5786" w:rsidRPr="00C82CD2" w:rsidRDefault="00BC5786" w:rsidP="00644D98">
      <w:pPr>
        <w:pStyle w:val="List"/>
        <w:numPr>
          <w:ilvl w:val="0"/>
          <w:numId w:val="0"/>
        </w:numPr>
      </w:pPr>
      <w:r w:rsidRPr="00C82CD2">
        <w:t xml:space="preserve">За показване на екрана на допълнителни форми (които не са модални) се използва методът </w:t>
      </w:r>
      <w:r w:rsidRPr="00C82CD2">
        <w:rPr>
          <w:rStyle w:val="CodeBlockChar"/>
        </w:rPr>
        <w:t>Show()</w:t>
      </w:r>
      <w:r w:rsidRPr="00C82CD2">
        <w:t>.</w:t>
      </w:r>
    </w:p>
    <w:p w:rsidR="00BC5786" w:rsidRPr="00C82CD2" w:rsidRDefault="00BC5786" w:rsidP="00644D98">
      <w:pPr>
        <w:pStyle w:val="List"/>
        <w:numPr>
          <w:ilvl w:val="0"/>
          <w:numId w:val="0"/>
        </w:numPr>
      </w:pPr>
      <w:r w:rsidRPr="00C82CD2">
        <w:lastRenderedPageBreak/>
        <w:t>Формите предоставят богат набор от събития, позволяващи включването на код на разработчика в критични моменти, като например преди изобразяване на екрана или при опит за затваряне на формата.</w:t>
      </w:r>
    </w:p>
    <w:p w:rsidR="00BC5786" w:rsidRPr="00C82CD2" w:rsidRDefault="00BC5786" w:rsidP="00BC5786">
      <w:pPr>
        <w:pStyle w:val="Heading2"/>
      </w:pPr>
      <w:r w:rsidRPr="00C82CD2">
        <w:t>Контроли</w:t>
      </w:r>
    </w:p>
    <w:p w:rsidR="00BC5786" w:rsidRPr="00C82CD2" w:rsidRDefault="00BC5786" w:rsidP="00BC5786">
      <w:r w:rsidRPr="00C82CD2">
        <w:t xml:space="preserve">Windows Forms предоставя стандартния набор от Windows контроли – </w:t>
      </w:r>
      <w:r w:rsidRPr="00C82CD2">
        <w:rPr>
          <w:rStyle w:val="CodeBlockChar"/>
          <w:color w:val="2B91AF"/>
        </w:rPr>
        <w:t>Label</w:t>
      </w:r>
      <w:r w:rsidRPr="00C82CD2">
        <w:t xml:space="preserve">, </w:t>
      </w:r>
      <w:r w:rsidRPr="00C82CD2">
        <w:rPr>
          <w:rStyle w:val="CodeBlockChar"/>
          <w:color w:val="2B91AF"/>
        </w:rPr>
        <w:t>TextBox</w:t>
      </w:r>
      <w:r w:rsidRPr="00C82CD2">
        <w:t xml:space="preserve">, </w:t>
      </w:r>
      <w:r w:rsidRPr="00C82CD2">
        <w:rPr>
          <w:rStyle w:val="CodeBlockChar"/>
          <w:color w:val="2B91AF"/>
        </w:rPr>
        <w:t>ListBox</w:t>
      </w:r>
      <w:r w:rsidRPr="00C82CD2">
        <w:t xml:space="preserve">, </w:t>
      </w:r>
      <w:r w:rsidRPr="00C82CD2">
        <w:rPr>
          <w:rStyle w:val="CodeBlockChar"/>
          <w:color w:val="2B91AF"/>
        </w:rPr>
        <w:t>ComboBox</w:t>
      </w:r>
      <w:r w:rsidRPr="00C82CD2">
        <w:t xml:space="preserve">, </w:t>
      </w:r>
      <w:r w:rsidRPr="00C82CD2">
        <w:rPr>
          <w:rStyle w:val="CodeBlockChar"/>
          <w:color w:val="2B91AF"/>
        </w:rPr>
        <w:t>CheckBox</w:t>
      </w:r>
      <w:r w:rsidRPr="00C82CD2">
        <w:t xml:space="preserve">, </w:t>
      </w:r>
      <w:r w:rsidRPr="00C82CD2">
        <w:rPr>
          <w:rStyle w:val="CodeBlockChar"/>
          <w:color w:val="2B91AF"/>
        </w:rPr>
        <w:t>RadioButton</w:t>
      </w:r>
      <w:r w:rsidRPr="00C82CD2">
        <w:t xml:space="preserve">, </w:t>
      </w:r>
      <w:r w:rsidRPr="00C82CD2">
        <w:rPr>
          <w:rStyle w:val="CodeBlockChar"/>
          <w:color w:val="2B91AF"/>
        </w:rPr>
        <w:t>Button</w:t>
      </w:r>
      <w:r w:rsidRPr="00C82CD2">
        <w:t xml:space="preserve">, </w:t>
      </w:r>
      <w:r w:rsidRPr="00C82CD2">
        <w:rPr>
          <w:rStyle w:val="CodeBlockChar"/>
          <w:color w:val="2B91AF"/>
        </w:rPr>
        <w:t>ListView</w:t>
      </w:r>
      <w:r w:rsidRPr="00C82CD2">
        <w:t xml:space="preserve">, </w:t>
      </w:r>
      <w:r w:rsidRPr="00C82CD2">
        <w:rPr>
          <w:rStyle w:val="CodeBlockChar"/>
          <w:color w:val="2B91AF"/>
        </w:rPr>
        <w:t>TreeView</w:t>
      </w:r>
      <w:r w:rsidRPr="00C82CD2">
        <w:t xml:space="preserve">. </w:t>
      </w:r>
      <w:r w:rsidRPr="00C82CD2">
        <w:rPr>
          <w:rStyle w:val="CodeBlockChar"/>
          <w:color w:val="2B91AF"/>
        </w:rPr>
        <w:t>MonthCalendar</w:t>
      </w:r>
      <w:r w:rsidRPr="00C82CD2">
        <w:t xml:space="preserve"> и </w:t>
      </w:r>
      <w:r w:rsidRPr="00C82CD2">
        <w:rPr>
          <w:rStyle w:val="CodeBlockChar"/>
          <w:color w:val="2B91AF"/>
        </w:rPr>
        <w:t>DateTimePicker</w:t>
      </w:r>
      <w:r w:rsidRPr="00C82CD2">
        <w:t xml:space="preserve"> се използват за избор на дата и/или час. </w:t>
      </w:r>
      <w:r w:rsidRPr="00C82CD2">
        <w:rPr>
          <w:rStyle w:val="CodeBlockChar"/>
          <w:color w:val="2B91AF"/>
        </w:rPr>
        <w:t>RichTextBox</w:t>
      </w:r>
      <w:r w:rsidRPr="00C82CD2">
        <w:t xml:space="preserve"> се използва за реадктиране на текст с богато форматиране (цвят, шрифт и т.н.). </w:t>
      </w:r>
      <w:r w:rsidRPr="00C82CD2">
        <w:rPr>
          <w:rStyle w:val="CodeBlockChar"/>
          <w:color w:val="2B91AF"/>
        </w:rPr>
        <w:t>WebBrowser</w:t>
      </w:r>
      <w:r w:rsidRPr="00C82CD2">
        <w:t xml:space="preserve"> служи за визуализиране на HTML документи.</w:t>
      </w:r>
    </w:p>
    <w:p w:rsidR="00BC5786" w:rsidRPr="00C82CD2" w:rsidRDefault="00BC5786" w:rsidP="00BC5786">
      <w:r w:rsidRPr="00C82CD2">
        <w:t>Повечето контроли имат следните свойства:</w:t>
      </w:r>
    </w:p>
    <w:p w:rsidR="00B15391" w:rsidRPr="00C82CD2" w:rsidRDefault="00B15391" w:rsidP="00B15391">
      <w:pPr>
        <w:pStyle w:val="List"/>
      </w:pPr>
      <w:r w:rsidRPr="00C82CD2">
        <w:rPr>
          <w:rStyle w:val="CodeBlockChar"/>
        </w:rPr>
        <w:t>Parent</w:t>
      </w:r>
      <w:r w:rsidRPr="00C82CD2">
        <w:t xml:space="preserve"> – това е родителската контрола (контейнер) на контролата.</w:t>
      </w:r>
    </w:p>
    <w:p w:rsidR="00BC5786" w:rsidRPr="00C82CD2" w:rsidRDefault="00BC5786" w:rsidP="00BC5786">
      <w:pPr>
        <w:pStyle w:val="List"/>
      </w:pPr>
      <w:r w:rsidRPr="00C82CD2">
        <w:rPr>
          <w:rStyle w:val="CodeBlockChar"/>
        </w:rPr>
        <w:t>Size</w:t>
      </w:r>
      <w:r w:rsidRPr="00C82CD2">
        <w:t xml:space="preserve"> – това е размерът на контролата;</w:t>
      </w:r>
    </w:p>
    <w:p w:rsidR="00BC5786" w:rsidRPr="00C82CD2" w:rsidRDefault="00BC5786" w:rsidP="00BC5786">
      <w:pPr>
        <w:pStyle w:val="List"/>
      </w:pPr>
      <w:r w:rsidRPr="00C82CD2">
        <w:rPr>
          <w:rStyle w:val="CodeBlockChar"/>
        </w:rPr>
        <w:t>Location</w:t>
      </w:r>
      <w:r w:rsidRPr="00C82CD2">
        <w:t xml:space="preserve"> – това </w:t>
      </w:r>
      <w:r w:rsidR="00B15391" w:rsidRPr="00C82CD2">
        <w:t xml:space="preserve">са координатите на горния ляв ъгъл на контролата спрямо горния ляв ъгъл на </w:t>
      </w:r>
      <w:r w:rsidR="007E53B4" w:rsidRPr="00C82CD2">
        <w:t>контейнера ѝ</w:t>
      </w:r>
      <w:r w:rsidR="00B15391" w:rsidRPr="00C82CD2">
        <w:t>;</w:t>
      </w:r>
    </w:p>
    <w:p w:rsidR="00B15391" w:rsidRPr="00C82CD2" w:rsidRDefault="00B15391" w:rsidP="00BC5786">
      <w:pPr>
        <w:pStyle w:val="List"/>
      </w:pPr>
      <w:r w:rsidRPr="00C82CD2">
        <w:rPr>
          <w:rStyle w:val="CodeBlockChar"/>
        </w:rPr>
        <w:t>Margin</w:t>
      </w:r>
      <w:r w:rsidRPr="00C82CD2">
        <w:t xml:space="preserve"> – това е дебелината на рамката на контролата (от четирите страни);</w:t>
      </w:r>
    </w:p>
    <w:p w:rsidR="00B15391" w:rsidRPr="00C82CD2" w:rsidRDefault="007E53B4" w:rsidP="00BC5786">
      <w:pPr>
        <w:pStyle w:val="List"/>
      </w:pPr>
      <w:r w:rsidRPr="00C82CD2">
        <w:rPr>
          <w:rStyle w:val="CodeBlockChar"/>
        </w:rPr>
        <w:t>Dock</w:t>
      </w:r>
      <w:r w:rsidRPr="00C82CD2">
        <w:t xml:space="preserve"> – указва дали контролата да бъде „прилепена” към някой от ръбовете на контейнера (заемайки цялата дължина на ръба); възможно е и да запълва цялото свободно пространство в контейнера (</w:t>
      </w:r>
      <w:r w:rsidR="00E50E9F" w:rsidRPr="00C82CD2">
        <w:t>DockStyle.</w:t>
      </w:r>
      <w:r w:rsidRPr="00C82CD2">
        <w:t>Fill);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Anchor</w:t>
      </w:r>
      <w:r w:rsidRPr="00C82CD2">
        <w:t xml:space="preserve"> – позволява „закачване” на контролата за един или повече от ръбовете на контейнера, така че при промяна размерите на контейнера, разстоянието между закачените ръбове на контролата и контейнера да остава едно и също;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Text</w:t>
      </w:r>
      <w:r w:rsidRPr="00C82CD2">
        <w:t xml:space="preserve"> – това е текста на контролата;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Enabled</w:t>
      </w:r>
      <w:r w:rsidRPr="00C82CD2">
        <w:t xml:space="preserve"> – указва дали взаимодействието на потребителя с контролата е разрешено или не;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Visible</w:t>
      </w:r>
      <w:r w:rsidRPr="00C82CD2">
        <w:t xml:space="preserve"> – указва дали контролата е видима или не;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ForeColor</w:t>
      </w:r>
      <w:r w:rsidRPr="00C82CD2">
        <w:t xml:space="preserve"> – това е цвета на текста;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BackColor</w:t>
      </w:r>
      <w:r w:rsidRPr="00C82CD2">
        <w:t xml:space="preserve"> – това е цвета на фона;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Font</w:t>
      </w:r>
      <w:r w:rsidRPr="00C82CD2">
        <w:t xml:space="preserve"> – това е шрифта на текста;</w:t>
      </w:r>
    </w:p>
    <w:p w:rsidR="007E53B4" w:rsidRPr="00C82CD2" w:rsidRDefault="007E53B4" w:rsidP="00BC5786">
      <w:pPr>
        <w:pStyle w:val="List"/>
      </w:pPr>
      <w:r w:rsidRPr="00C82CD2">
        <w:rPr>
          <w:rStyle w:val="CodeBlockChar"/>
        </w:rPr>
        <w:t>TabIndex</w:t>
      </w:r>
      <w:r w:rsidRPr="00C82CD2">
        <w:t xml:space="preserve"> – това е поредния номер</w:t>
      </w:r>
      <w:r w:rsidR="009A47B7" w:rsidRPr="00C82CD2">
        <w:t xml:space="preserve"> на контролата в рамките на контейнера ѝ; определя реда на обхождане на контролите в клавиша Tab;</w:t>
      </w:r>
    </w:p>
    <w:p w:rsidR="009A47B7" w:rsidRPr="00C82CD2" w:rsidRDefault="009A47B7" w:rsidP="00BC5786">
      <w:pPr>
        <w:pStyle w:val="List"/>
      </w:pPr>
      <w:r w:rsidRPr="00C82CD2">
        <w:rPr>
          <w:rStyle w:val="CodeBlockChar"/>
        </w:rPr>
        <w:t>Tag</w:t>
      </w:r>
      <w:r w:rsidRPr="00C82CD2">
        <w:t xml:space="preserve"> – това е произволен обект, закачен към контролата.</w:t>
      </w:r>
    </w:p>
    <w:p w:rsidR="009A47B7" w:rsidRPr="00C82CD2" w:rsidRDefault="009A47B7" w:rsidP="009A47B7">
      <w:pPr>
        <w:pStyle w:val="List"/>
        <w:numPr>
          <w:ilvl w:val="0"/>
          <w:numId w:val="0"/>
        </w:numPr>
      </w:pPr>
      <w:r w:rsidRPr="00C82CD2">
        <w:t>Всяка контрола предоставя и специфични за нея свойства, както и множество събития, свързани с функционалността ѝ.</w:t>
      </w:r>
    </w:p>
    <w:p w:rsidR="009A47B7" w:rsidRPr="00C82CD2" w:rsidRDefault="009A47B7" w:rsidP="009A47B7">
      <w:pPr>
        <w:pStyle w:val="Heading2"/>
      </w:pPr>
      <w:r w:rsidRPr="00C82CD2">
        <w:lastRenderedPageBreak/>
        <w:t>Контейнери</w:t>
      </w:r>
    </w:p>
    <w:p w:rsidR="009A47B7" w:rsidRPr="00C82CD2" w:rsidRDefault="009A47B7" w:rsidP="009A47B7">
      <w:r w:rsidRPr="00C82CD2">
        <w:t>Контейнерите са</w:t>
      </w:r>
      <w:r w:rsidR="00E50E9F" w:rsidRPr="00C82CD2">
        <w:t xml:space="preserve"> специални</w:t>
      </w:r>
      <w:r w:rsidRPr="00C82CD2">
        <w:t xml:space="preserve"> контроли, които могат да съдържат други контроли.</w:t>
      </w:r>
    </w:p>
    <w:p w:rsidR="009A47B7" w:rsidRPr="00C82CD2" w:rsidRDefault="009A47B7" w:rsidP="009A47B7">
      <w:pPr>
        <w:pStyle w:val="Heading3"/>
      </w:pPr>
      <w:r w:rsidRPr="00C82CD2">
        <w:t>Panel</w:t>
      </w:r>
    </w:p>
    <w:p w:rsidR="009A47B7" w:rsidRPr="00C82CD2" w:rsidRDefault="009A47B7" w:rsidP="009A47B7">
      <w:r w:rsidRPr="00C82CD2">
        <w:t>Това е най-простият контейнер – служи за невизуално групиране на контроли.</w:t>
      </w:r>
    </w:p>
    <w:p w:rsidR="009A47B7" w:rsidRPr="00C82CD2" w:rsidRDefault="009A47B7" w:rsidP="009A47B7">
      <w:pPr>
        <w:pStyle w:val="Heading3"/>
      </w:pPr>
      <w:r w:rsidRPr="00C82CD2">
        <w:t>GroupBox</w:t>
      </w:r>
    </w:p>
    <w:p w:rsidR="009A47B7" w:rsidRPr="00C82CD2" w:rsidRDefault="009A47B7" w:rsidP="009A47B7">
      <w:r w:rsidRPr="00C82CD2">
        <w:t>Този контейнер служи за визуално групиране на контроли.</w:t>
      </w:r>
    </w:p>
    <w:p w:rsidR="009A47B7" w:rsidRPr="00C82CD2" w:rsidRDefault="009A47B7" w:rsidP="009A47B7">
      <w:pPr>
        <w:pStyle w:val="Heading3"/>
      </w:pPr>
      <w:r w:rsidRPr="00C82CD2">
        <w:t>FlowLayoutPanel</w:t>
      </w:r>
    </w:p>
    <w:p w:rsidR="009A47B7" w:rsidRPr="00C82CD2" w:rsidRDefault="009A47B7" w:rsidP="009A47B7">
      <w:r w:rsidRPr="00C82CD2">
        <w:t>Този контейнер автоматично подрежда съдържащите се в него контроли една след друга (или една под друга).</w:t>
      </w:r>
    </w:p>
    <w:p w:rsidR="009A47B7" w:rsidRPr="00C82CD2" w:rsidRDefault="009A47B7" w:rsidP="009A47B7">
      <w:pPr>
        <w:pStyle w:val="Heading3"/>
      </w:pPr>
      <w:r w:rsidRPr="00C82CD2">
        <w:t>SplitContainer</w:t>
      </w:r>
    </w:p>
    <w:p w:rsidR="009A47B7" w:rsidRPr="00C82CD2" w:rsidRDefault="009A47B7" w:rsidP="009A47B7">
      <w:r w:rsidRPr="00C82CD2">
        <w:t>Този контейнер разделя видимата си област на две части (хоризонтално или вертикално), границата между които може да се премества от потребителя.</w:t>
      </w:r>
    </w:p>
    <w:p w:rsidR="009A47B7" w:rsidRPr="00C82CD2" w:rsidRDefault="009A47B7" w:rsidP="009A47B7">
      <w:pPr>
        <w:pStyle w:val="Heading3"/>
      </w:pPr>
      <w:r w:rsidRPr="00C82CD2">
        <w:t>TabControl</w:t>
      </w:r>
    </w:p>
    <w:p w:rsidR="009A47B7" w:rsidRPr="00C82CD2" w:rsidRDefault="009A47B7" w:rsidP="009A47B7">
      <w:r w:rsidRPr="00C82CD2">
        <w:t>Този контейнер предоставя възможност за странициране на видимата си област.</w:t>
      </w:r>
    </w:p>
    <w:p w:rsidR="009A47B7" w:rsidRPr="00C82CD2" w:rsidRDefault="009A47B7" w:rsidP="009A47B7">
      <w:pPr>
        <w:pStyle w:val="Heading3"/>
      </w:pPr>
      <w:r w:rsidRPr="00C82CD2">
        <w:t>TableLayoutPanel</w:t>
      </w:r>
    </w:p>
    <w:p w:rsidR="009A47B7" w:rsidRPr="00C82CD2" w:rsidRDefault="009A47B7" w:rsidP="009A47B7">
      <w:r w:rsidRPr="00C82CD2">
        <w:t>Това е контейнер, който позволява дефинирането на редове и колони с абсолютни или относителни височини/ширини. За всяка от съдържащите се в него контроли</w:t>
      </w:r>
      <w:r w:rsidR="00E50E9F" w:rsidRPr="00C82CD2">
        <w:t xml:space="preserve"> се указва клетка, в която контролата да бъде разположена. В допълнение може да се посочи дали контролата да заема повече от един ред или колона.</w:t>
      </w:r>
    </w:p>
    <w:p w:rsidR="00E50E9F" w:rsidRPr="00C82CD2" w:rsidRDefault="00E50E9F" w:rsidP="00E50E9F">
      <w:pPr>
        <w:pStyle w:val="Heading2"/>
      </w:pPr>
      <w:r w:rsidRPr="00C82CD2">
        <w:t>Събития</w:t>
      </w:r>
    </w:p>
    <w:p w:rsidR="00E50E9F" w:rsidRPr="00C82CD2" w:rsidRDefault="00E50E9F" w:rsidP="00E50E9F">
      <w:r w:rsidRPr="00C82CD2">
        <w:t>Обработчици на събития се създават и закачат лесно през визуалния редактор на формата. Всяко събитие предоставя информация за контролата или компонентата, която е изпратила събитието, както и специфични за събитието параметри.</w:t>
      </w:r>
    </w:p>
    <w:p w:rsidR="00E50E9F" w:rsidRPr="00C82CD2" w:rsidRDefault="00E50E9F" w:rsidP="00E50E9F">
      <w:pPr>
        <w:pStyle w:val="Heading2"/>
      </w:pPr>
      <w:r w:rsidRPr="00C82CD2">
        <w:t>Модални диалози</w:t>
      </w:r>
    </w:p>
    <w:p w:rsidR="00E50E9F" w:rsidRPr="00C82CD2" w:rsidRDefault="00E50E9F" w:rsidP="00E50E9F">
      <w:r w:rsidRPr="00C82CD2">
        <w:t xml:space="preserve">Модалните диалози са просто форми, който са показани модално с метода </w:t>
      </w:r>
      <w:r w:rsidRPr="00C82CD2">
        <w:rPr>
          <w:rStyle w:val="CodeBlockChar"/>
        </w:rPr>
        <w:t>ShowDialog()</w:t>
      </w:r>
      <w:r w:rsidRPr="00C82CD2">
        <w:t xml:space="preserve"> вместо </w:t>
      </w:r>
      <w:r w:rsidRPr="00C82CD2">
        <w:rPr>
          <w:rStyle w:val="CodeBlockChar"/>
        </w:rPr>
        <w:t>Show()</w:t>
      </w:r>
      <w:r w:rsidRPr="00C82CD2">
        <w:t xml:space="preserve">. Всяка форма има свойство </w:t>
      </w:r>
      <w:r w:rsidRPr="00C82CD2">
        <w:rPr>
          <w:rStyle w:val="CodeBlockChar"/>
        </w:rPr>
        <w:t>DialogResult</w:t>
      </w:r>
      <w:r w:rsidRPr="00C82CD2">
        <w:t xml:space="preserve">, което по подразбиране има стойност </w:t>
      </w:r>
      <w:r w:rsidRPr="00C82CD2">
        <w:rPr>
          <w:rStyle w:val="CodeBlockChar"/>
          <w:color w:val="2B91AF"/>
        </w:rPr>
        <w:t>DialogResult</w:t>
      </w:r>
      <w:r w:rsidRPr="00C82CD2">
        <w:rPr>
          <w:rStyle w:val="CodeBlockChar"/>
        </w:rPr>
        <w:t>.None</w:t>
      </w:r>
      <w:r w:rsidRPr="00C82CD2">
        <w:t xml:space="preserve">. Когато тази стойност бъде променена, диалогът автоматично се затваря и стойността се предава като резултат на </w:t>
      </w:r>
      <w:r w:rsidRPr="00C82CD2">
        <w:rPr>
          <w:rStyle w:val="CodeBlockChar"/>
        </w:rPr>
        <w:t>ShowDialog()</w:t>
      </w:r>
      <w:r w:rsidRPr="00C82CD2">
        <w:t xml:space="preserve"> метода.</w:t>
      </w:r>
    </w:p>
    <w:p w:rsidR="00E50E9F" w:rsidRPr="00C82CD2" w:rsidRDefault="00E50E9F" w:rsidP="00E50E9F">
      <w:r w:rsidRPr="00C82CD2">
        <w:t xml:space="preserve">Бутоните също имат свойство </w:t>
      </w:r>
      <w:r w:rsidRPr="00C82CD2">
        <w:rPr>
          <w:rStyle w:val="CodeBlockChar"/>
        </w:rPr>
        <w:t>DialogResult</w:t>
      </w:r>
      <w:r w:rsidRPr="00C82CD2">
        <w:t xml:space="preserve">. Ако стойността му е различна от </w:t>
      </w:r>
      <w:r w:rsidRPr="00C82CD2">
        <w:rPr>
          <w:rStyle w:val="CodeBlockChar"/>
          <w:color w:val="2B91AF"/>
        </w:rPr>
        <w:t>DialogResult</w:t>
      </w:r>
      <w:r w:rsidRPr="00C82CD2">
        <w:rPr>
          <w:rStyle w:val="CodeBlockChar"/>
        </w:rPr>
        <w:t>.None</w:t>
      </w:r>
      <w:r w:rsidRPr="00C82CD2">
        <w:t>, след натискане на бутона свойството на формата автоматично се при</w:t>
      </w:r>
      <w:r w:rsidR="005D0BF9" w:rsidRPr="00C82CD2">
        <w:t>равнява на свойството на бутона, затваряйки модалния диалог.</w:t>
      </w:r>
    </w:p>
    <w:p w:rsidR="005D0BF9" w:rsidRPr="00C82CD2" w:rsidRDefault="00712172" w:rsidP="002947AC">
      <w:pPr>
        <w:pStyle w:val="Heading2"/>
      </w:pPr>
      <w:r w:rsidRPr="00C82CD2">
        <w:t>Data B</w:t>
      </w:r>
      <w:r w:rsidR="002947AC" w:rsidRPr="00C82CD2">
        <w:t>inding</w:t>
      </w:r>
    </w:p>
    <w:p w:rsidR="002947AC" w:rsidRPr="00C82CD2" w:rsidRDefault="002947AC" w:rsidP="002947AC">
      <w:r w:rsidRPr="00C82CD2">
        <w:t>При попълване на списъчна контрола (</w:t>
      </w:r>
      <w:r w:rsidRPr="00C82CD2">
        <w:rPr>
          <w:rStyle w:val="CodeBlockChar"/>
          <w:color w:val="2B91AF"/>
        </w:rPr>
        <w:t>ListBox</w:t>
      </w:r>
      <w:r w:rsidRPr="00C82CD2">
        <w:t xml:space="preserve"> и </w:t>
      </w:r>
      <w:r w:rsidRPr="00C82CD2">
        <w:rPr>
          <w:rStyle w:val="CodeBlockChar"/>
          <w:color w:val="2B91AF"/>
        </w:rPr>
        <w:t>ComboBox</w:t>
      </w:r>
      <w:r w:rsidRPr="00C82CD2">
        <w:t xml:space="preserve">) може да се използва нейното свойство </w:t>
      </w:r>
      <w:r w:rsidRPr="00C82CD2">
        <w:rPr>
          <w:rStyle w:val="CodeBlockChar"/>
        </w:rPr>
        <w:t>DataSource</w:t>
      </w:r>
      <w:r w:rsidRPr="00C82CD2">
        <w:t xml:space="preserve">, което приема стойности от тип </w:t>
      </w:r>
      <w:r w:rsidRPr="00C82CD2">
        <w:rPr>
          <w:rStyle w:val="CodeBlockChar"/>
          <w:color w:val="2B91AF"/>
        </w:rPr>
        <w:t>IList</w:t>
      </w:r>
      <w:r w:rsidRPr="00C82CD2">
        <w:t xml:space="preserve"> или </w:t>
      </w:r>
      <w:r w:rsidRPr="00C82CD2">
        <w:rPr>
          <w:rStyle w:val="CodeBlockChar"/>
          <w:color w:val="2B91AF"/>
        </w:rPr>
        <w:t>IListSource</w:t>
      </w:r>
      <w:r w:rsidRPr="00C82CD2">
        <w:t>. Контролата автоматично добавя всички елементи на източника в своя списък от елементи. В допълнение могат да се използват свойствата</w:t>
      </w:r>
      <w:bookmarkStart w:id="0" w:name="_GoBack"/>
      <w:bookmarkEnd w:id="0"/>
      <w:r w:rsidRPr="00C82CD2">
        <w:t xml:space="preserve"> </w:t>
      </w:r>
      <w:r w:rsidRPr="00C82CD2">
        <w:rPr>
          <w:rStyle w:val="CodeBlockChar"/>
        </w:rPr>
        <w:t>DisplayMember</w:t>
      </w:r>
      <w:r w:rsidRPr="00C82CD2">
        <w:t xml:space="preserve"> и </w:t>
      </w:r>
      <w:r w:rsidRPr="00C82CD2">
        <w:rPr>
          <w:rStyle w:val="CodeBlockChar"/>
        </w:rPr>
        <w:t>ValueMember</w:t>
      </w:r>
      <w:r w:rsidRPr="00C82CD2">
        <w:t xml:space="preserve">, за да се посочи съответно кое свойство на елемент от източника да се използва за визуализиране на елемента в текстова </w:t>
      </w:r>
      <w:r w:rsidRPr="00C82CD2">
        <w:lastRenderedPageBreak/>
        <w:t xml:space="preserve">форма и кое </w:t>
      </w:r>
      <w:r w:rsidR="008060A6" w:rsidRPr="00C82CD2">
        <w:t xml:space="preserve">– за генериране на стойност на свойството </w:t>
      </w:r>
      <w:r w:rsidR="008060A6" w:rsidRPr="00C82CD2">
        <w:rPr>
          <w:rStyle w:val="CodeBlockChar"/>
        </w:rPr>
        <w:t>SelectedValue</w:t>
      </w:r>
      <w:r w:rsidR="008060A6" w:rsidRPr="00C82CD2">
        <w:t xml:space="preserve"> (по подразбиране се използва целият елемент).</w:t>
      </w:r>
    </w:p>
    <w:p w:rsidR="00830734" w:rsidRPr="00C82CD2" w:rsidRDefault="00830734" w:rsidP="002947AC">
      <w:r w:rsidRPr="00C82CD2">
        <w:t xml:space="preserve">За жалост </w:t>
      </w:r>
      <w:r w:rsidRPr="00C82CD2">
        <w:rPr>
          <w:rStyle w:val="CodeBlockChar"/>
          <w:color w:val="2B91AF"/>
        </w:rPr>
        <w:t>ListView</w:t>
      </w:r>
      <w:r w:rsidRPr="00C82CD2">
        <w:t xml:space="preserve"> и </w:t>
      </w:r>
      <w:r w:rsidRPr="00C82CD2">
        <w:rPr>
          <w:rStyle w:val="CodeBlockChar"/>
          <w:color w:val="2B91AF"/>
        </w:rPr>
        <w:t>TreeView</w:t>
      </w:r>
      <w:r w:rsidRPr="00C82CD2">
        <w:t xml:space="preserve"> не поддържат data binding, което налага ръчното пълнене на елементите им.</w:t>
      </w:r>
    </w:p>
    <w:p w:rsidR="00830734" w:rsidRPr="00C82CD2" w:rsidRDefault="00830734" w:rsidP="002947AC">
      <w:r w:rsidRPr="00C82CD2">
        <w:t>WPF предлага много широки възможности за data binding не само на списъчни контроли, а на почти всички свойства на всички контроли.</w:t>
      </w:r>
      <w:r w:rsidR="00EB01CB" w:rsidRPr="00C82CD2">
        <w:t xml:space="preserve"> Докато Windows Forms приложенията са предимно control-driven, приложенията в WPF са предимно data-driven.</w:t>
      </w:r>
    </w:p>
    <w:sectPr w:rsidR="00830734" w:rsidRPr="00C8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LGC Sans">
    <w:altName w:val="MS Mincho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E04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46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DA7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AEA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342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AD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42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D8E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A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0B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5E571D"/>
    <w:multiLevelType w:val="hybridMultilevel"/>
    <w:tmpl w:val="CACEF262"/>
    <w:lvl w:ilvl="0" w:tplc="67048680">
      <w:start w:val="1"/>
      <w:numFmt w:val="decimal"/>
      <w:pStyle w:val="MyHeading"/>
      <w:lvlText w:val="%1."/>
      <w:lvlJc w:val="left"/>
      <w:pPr>
        <w:tabs>
          <w:tab w:val="num" w:pos="1429"/>
        </w:tabs>
        <w:ind w:left="1429" w:hanging="360"/>
      </w:pPr>
    </w:lvl>
    <w:lvl w:ilvl="1" w:tplc="33EA007A">
      <w:numFmt w:val="bullet"/>
      <w:lvlText w:val="-"/>
      <w:lvlJc w:val="left"/>
      <w:pPr>
        <w:tabs>
          <w:tab w:val="num" w:pos="2554"/>
        </w:tabs>
        <w:ind w:left="2554" w:hanging="765"/>
      </w:pPr>
      <w:rPr>
        <w:rFonts w:ascii="Times New Roman" w:eastAsia="DejaVu LGC Sans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8F360F9"/>
    <w:multiLevelType w:val="hybridMultilevel"/>
    <w:tmpl w:val="309E819C"/>
    <w:lvl w:ilvl="0" w:tplc="0A8AB596">
      <w:start w:val="1"/>
      <w:numFmt w:val="bullet"/>
      <w:pStyle w:val="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C"/>
    <w:rsid w:val="0001197E"/>
    <w:rsid w:val="00023148"/>
    <w:rsid w:val="0002566A"/>
    <w:rsid w:val="000316A3"/>
    <w:rsid w:val="00033A4F"/>
    <w:rsid w:val="000429E8"/>
    <w:rsid w:val="00067F61"/>
    <w:rsid w:val="00085DDA"/>
    <w:rsid w:val="000948D4"/>
    <w:rsid w:val="000C3EE7"/>
    <w:rsid w:val="000C65CA"/>
    <w:rsid w:val="000F3AEB"/>
    <w:rsid w:val="00105508"/>
    <w:rsid w:val="001124BA"/>
    <w:rsid w:val="00114759"/>
    <w:rsid w:val="001332D0"/>
    <w:rsid w:val="00141E17"/>
    <w:rsid w:val="001455A3"/>
    <w:rsid w:val="00173850"/>
    <w:rsid w:val="00190543"/>
    <w:rsid w:val="0019129F"/>
    <w:rsid w:val="001A2626"/>
    <w:rsid w:val="001B0F4D"/>
    <w:rsid w:val="001B28F6"/>
    <w:rsid w:val="001B7E53"/>
    <w:rsid w:val="001C1576"/>
    <w:rsid w:val="001C1E48"/>
    <w:rsid w:val="001C55D6"/>
    <w:rsid w:val="001E1008"/>
    <w:rsid w:val="001E1871"/>
    <w:rsid w:val="001E69CD"/>
    <w:rsid w:val="001F53CE"/>
    <w:rsid w:val="0020380F"/>
    <w:rsid w:val="002138DA"/>
    <w:rsid w:val="00245DC3"/>
    <w:rsid w:val="002550B9"/>
    <w:rsid w:val="002917BA"/>
    <w:rsid w:val="00293829"/>
    <w:rsid w:val="002947AC"/>
    <w:rsid w:val="0029759A"/>
    <w:rsid w:val="002A09B0"/>
    <w:rsid w:val="002A15A4"/>
    <w:rsid w:val="00302F59"/>
    <w:rsid w:val="00303C43"/>
    <w:rsid w:val="00335351"/>
    <w:rsid w:val="00341FC2"/>
    <w:rsid w:val="00351C63"/>
    <w:rsid w:val="0036101E"/>
    <w:rsid w:val="00366701"/>
    <w:rsid w:val="00375D64"/>
    <w:rsid w:val="00381744"/>
    <w:rsid w:val="00385778"/>
    <w:rsid w:val="00387547"/>
    <w:rsid w:val="00392D12"/>
    <w:rsid w:val="003D2F25"/>
    <w:rsid w:val="003E0483"/>
    <w:rsid w:val="003E235E"/>
    <w:rsid w:val="003F0C6E"/>
    <w:rsid w:val="003F2274"/>
    <w:rsid w:val="00402425"/>
    <w:rsid w:val="004141F6"/>
    <w:rsid w:val="00417081"/>
    <w:rsid w:val="00420A5A"/>
    <w:rsid w:val="004409B7"/>
    <w:rsid w:val="00444F44"/>
    <w:rsid w:val="004528CE"/>
    <w:rsid w:val="00462D62"/>
    <w:rsid w:val="004827D5"/>
    <w:rsid w:val="004831F3"/>
    <w:rsid w:val="00484840"/>
    <w:rsid w:val="00494C97"/>
    <w:rsid w:val="004D20A1"/>
    <w:rsid w:val="005230EE"/>
    <w:rsid w:val="00526CF9"/>
    <w:rsid w:val="005314C6"/>
    <w:rsid w:val="005360F4"/>
    <w:rsid w:val="005472B6"/>
    <w:rsid w:val="00581ABF"/>
    <w:rsid w:val="00584EE7"/>
    <w:rsid w:val="005912F1"/>
    <w:rsid w:val="00595213"/>
    <w:rsid w:val="0059595F"/>
    <w:rsid w:val="00596676"/>
    <w:rsid w:val="005B1B75"/>
    <w:rsid w:val="005C27CD"/>
    <w:rsid w:val="005D0BF9"/>
    <w:rsid w:val="005E598F"/>
    <w:rsid w:val="005F172F"/>
    <w:rsid w:val="005F576A"/>
    <w:rsid w:val="005F6967"/>
    <w:rsid w:val="0061573A"/>
    <w:rsid w:val="0064105C"/>
    <w:rsid w:val="00644D98"/>
    <w:rsid w:val="006456BE"/>
    <w:rsid w:val="00663C8A"/>
    <w:rsid w:val="00667013"/>
    <w:rsid w:val="00683162"/>
    <w:rsid w:val="00690135"/>
    <w:rsid w:val="006B2B63"/>
    <w:rsid w:val="006D23C0"/>
    <w:rsid w:val="006F4CE5"/>
    <w:rsid w:val="00712172"/>
    <w:rsid w:val="0072152A"/>
    <w:rsid w:val="007300E9"/>
    <w:rsid w:val="00731A18"/>
    <w:rsid w:val="00750530"/>
    <w:rsid w:val="0076280C"/>
    <w:rsid w:val="00763452"/>
    <w:rsid w:val="00781810"/>
    <w:rsid w:val="00791079"/>
    <w:rsid w:val="00791472"/>
    <w:rsid w:val="0079441E"/>
    <w:rsid w:val="007B552C"/>
    <w:rsid w:val="007D38E2"/>
    <w:rsid w:val="007E53B4"/>
    <w:rsid w:val="00801F74"/>
    <w:rsid w:val="00802AAF"/>
    <w:rsid w:val="008060A6"/>
    <w:rsid w:val="00823973"/>
    <w:rsid w:val="008243F9"/>
    <w:rsid w:val="008301CF"/>
    <w:rsid w:val="00830734"/>
    <w:rsid w:val="00842EBC"/>
    <w:rsid w:val="0084600D"/>
    <w:rsid w:val="008739F0"/>
    <w:rsid w:val="00883C6F"/>
    <w:rsid w:val="008A6027"/>
    <w:rsid w:val="008C05B4"/>
    <w:rsid w:val="008C1B57"/>
    <w:rsid w:val="008C281F"/>
    <w:rsid w:val="008C4BFF"/>
    <w:rsid w:val="008C6197"/>
    <w:rsid w:val="008D2EF5"/>
    <w:rsid w:val="008F0E97"/>
    <w:rsid w:val="008F4ADE"/>
    <w:rsid w:val="00906A80"/>
    <w:rsid w:val="00911F62"/>
    <w:rsid w:val="009120AC"/>
    <w:rsid w:val="009327D0"/>
    <w:rsid w:val="00934C43"/>
    <w:rsid w:val="0094194F"/>
    <w:rsid w:val="0094695B"/>
    <w:rsid w:val="00947C22"/>
    <w:rsid w:val="0095555A"/>
    <w:rsid w:val="0096115F"/>
    <w:rsid w:val="00974E6B"/>
    <w:rsid w:val="009906B2"/>
    <w:rsid w:val="009A47B7"/>
    <w:rsid w:val="009F4413"/>
    <w:rsid w:val="00A419BB"/>
    <w:rsid w:val="00A5004F"/>
    <w:rsid w:val="00A55F51"/>
    <w:rsid w:val="00A653B1"/>
    <w:rsid w:val="00A67E15"/>
    <w:rsid w:val="00A71433"/>
    <w:rsid w:val="00A745EC"/>
    <w:rsid w:val="00A74E16"/>
    <w:rsid w:val="00A754B0"/>
    <w:rsid w:val="00A93198"/>
    <w:rsid w:val="00A95EAE"/>
    <w:rsid w:val="00AA3A5D"/>
    <w:rsid w:val="00AB18E7"/>
    <w:rsid w:val="00AC163B"/>
    <w:rsid w:val="00AC73BA"/>
    <w:rsid w:val="00AD19AB"/>
    <w:rsid w:val="00AD2C2B"/>
    <w:rsid w:val="00AF370B"/>
    <w:rsid w:val="00AF5673"/>
    <w:rsid w:val="00AF7D20"/>
    <w:rsid w:val="00B00578"/>
    <w:rsid w:val="00B15391"/>
    <w:rsid w:val="00B163A4"/>
    <w:rsid w:val="00B27B3F"/>
    <w:rsid w:val="00B331E9"/>
    <w:rsid w:val="00B34106"/>
    <w:rsid w:val="00B42575"/>
    <w:rsid w:val="00B51D97"/>
    <w:rsid w:val="00B52359"/>
    <w:rsid w:val="00B62B86"/>
    <w:rsid w:val="00B911C4"/>
    <w:rsid w:val="00B95F1E"/>
    <w:rsid w:val="00BA56AC"/>
    <w:rsid w:val="00BA6D49"/>
    <w:rsid w:val="00BB4D60"/>
    <w:rsid w:val="00BC0539"/>
    <w:rsid w:val="00BC5786"/>
    <w:rsid w:val="00BD59D6"/>
    <w:rsid w:val="00BD5A39"/>
    <w:rsid w:val="00BF1720"/>
    <w:rsid w:val="00BF5A11"/>
    <w:rsid w:val="00C01EDA"/>
    <w:rsid w:val="00C21086"/>
    <w:rsid w:val="00C31E6E"/>
    <w:rsid w:val="00C518C9"/>
    <w:rsid w:val="00C51C5F"/>
    <w:rsid w:val="00C55121"/>
    <w:rsid w:val="00C616D8"/>
    <w:rsid w:val="00C62265"/>
    <w:rsid w:val="00C821CD"/>
    <w:rsid w:val="00C82CD2"/>
    <w:rsid w:val="00C95640"/>
    <w:rsid w:val="00CB1F7A"/>
    <w:rsid w:val="00CD240D"/>
    <w:rsid w:val="00CD2E5E"/>
    <w:rsid w:val="00CE27DA"/>
    <w:rsid w:val="00CF2805"/>
    <w:rsid w:val="00D11C49"/>
    <w:rsid w:val="00D1371D"/>
    <w:rsid w:val="00D14BF4"/>
    <w:rsid w:val="00D166FD"/>
    <w:rsid w:val="00D37862"/>
    <w:rsid w:val="00D61DB3"/>
    <w:rsid w:val="00D70143"/>
    <w:rsid w:val="00D84626"/>
    <w:rsid w:val="00D950FF"/>
    <w:rsid w:val="00DA640D"/>
    <w:rsid w:val="00DB04E1"/>
    <w:rsid w:val="00DC6AB9"/>
    <w:rsid w:val="00DE3FDA"/>
    <w:rsid w:val="00DE4119"/>
    <w:rsid w:val="00E03456"/>
    <w:rsid w:val="00E253D6"/>
    <w:rsid w:val="00E352C9"/>
    <w:rsid w:val="00E35B17"/>
    <w:rsid w:val="00E40625"/>
    <w:rsid w:val="00E50E9F"/>
    <w:rsid w:val="00E73310"/>
    <w:rsid w:val="00E753F2"/>
    <w:rsid w:val="00E80B66"/>
    <w:rsid w:val="00E8602F"/>
    <w:rsid w:val="00E900EB"/>
    <w:rsid w:val="00EA018F"/>
    <w:rsid w:val="00EB01CB"/>
    <w:rsid w:val="00ED1DA4"/>
    <w:rsid w:val="00ED40E8"/>
    <w:rsid w:val="00ED732B"/>
    <w:rsid w:val="00EF51FA"/>
    <w:rsid w:val="00EF6D7C"/>
    <w:rsid w:val="00F053C5"/>
    <w:rsid w:val="00F12476"/>
    <w:rsid w:val="00F15E52"/>
    <w:rsid w:val="00F27D0B"/>
    <w:rsid w:val="00F32D68"/>
    <w:rsid w:val="00F35061"/>
    <w:rsid w:val="00F55868"/>
    <w:rsid w:val="00F732D7"/>
    <w:rsid w:val="00F91958"/>
    <w:rsid w:val="00FA6D9A"/>
    <w:rsid w:val="00FC4E88"/>
    <w:rsid w:val="00FD3FA9"/>
    <w:rsid w:val="00FD689A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73"/>
  </w:style>
  <w:style w:type="paragraph" w:styleId="Heading1">
    <w:name w:val="heading 1"/>
    <w:basedOn w:val="Normal"/>
    <w:next w:val="Normal"/>
    <w:link w:val="Heading1Char"/>
    <w:uiPriority w:val="9"/>
    <w:qFormat/>
    <w:rsid w:val="0082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9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yHeading">
    <w:name w:val="My Heading"/>
    <w:basedOn w:val="Normal"/>
    <w:next w:val="Normal"/>
    <w:rsid w:val="00D14BF4"/>
    <w:pPr>
      <w:widowControl w:val="0"/>
      <w:numPr>
        <w:numId w:val="1"/>
      </w:numPr>
      <w:suppressAutoHyphens/>
      <w:spacing w:before="240" w:after="120"/>
    </w:pPr>
    <w:rPr>
      <w:rFonts w:eastAsia="DejaVu LGC Sans"/>
      <w:b/>
      <w:kern w:val="1"/>
      <w:sz w:val="32"/>
      <w:szCs w:val="28"/>
      <w:u w:val="single"/>
      <w:lang/>
    </w:rPr>
  </w:style>
  <w:style w:type="paragraph" w:styleId="List">
    <w:name w:val="List"/>
    <w:basedOn w:val="Normal"/>
    <w:rsid w:val="008C6197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23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rsid w:val="00F732D7"/>
    <w:pPr>
      <w:spacing w:after="120" w:line="480" w:lineRule="auto"/>
      <w:ind w:left="283"/>
    </w:pPr>
  </w:style>
  <w:style w:type="paragraph" w:customStyle="1" w:styleId="CodeBlock">
    <w:name w:val="CodeBlock"/>
    <w:basedOn w:val="Normal"/>
    <w:link w:val="CodeBlockChar"/>
    <w:rsid w:val="00F55868"/>
    <w:rPr>
      <w:rFonts w:ascii="Consolas" w:hAnsi="Consolas"/>
      <w:sz w:val="19"/>
      <w:szCs w:val="19"/>
    </w:rPr>
  </w:style>
  <w:style w:type="character" w:customStyle="1" w:styleId="CodeBlockChar">
    <w:name w:val="CodeBlock Char"/>
    <w:link w:val="CodeBlock"/>
    <w:rsid w:val="00F55868"/>
    <w:rPr>
      <w:rFonts w:ascii="Consolas" w:hAnsi="Consolas"/>
      <w:sz w:val="19"/>
      <w:szCs w:val="19"/>
      <w:lang w:val="bg-BG" w:eastAsia="bg-BG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2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9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9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3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3973"/>
    <w:rPr>
      <w:b/>
      <w:bCs/>
    </w:rPr>
  </w:style>
  <w:style w:type="character" w:styleId="Emphasis">
    <w:name w:val="Emphasis"/>
    <w:basedOn w:val="DefaultParagraphFont"/>
    <w:uiPriority w:val="20"/>
    <w:qFormat/>
    <w:rsid w:val="00823973"/>
    <w:rPr>
      <w:i/>
      <w:iCs/>
    </w:rPr>
  </w:style>
  <w:style w:type="paragraph" w:styleId="NoSpacing">
    <w:name w:val="No Spacing"/>
    <w:uiPriority w:val="1"/>
    <w:qFormat/>
    <w:rsid w:val="00823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9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9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97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2397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39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39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39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39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9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73"/>
  </w:style>
  <w:style w:type="paragraph" w:styleId="Heading1">
    <w:name w:val="heading 1"/>
    <w:basedOn w:val="Normal"/>
    <w:next w:val="Normal"/>
    <w:link w:val="Heading1Char"/>
    <w:uiPriority w:val="9"/>
    <w:qFormat/>
    <w:rsid w:val="0082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9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yHeading">
    <w:name w:val="My Heading"/>
    <w:basedOn w:val="Normal"/>
    <w:next w:val="Normal"/>
    <w:rsid w:val="00D14BF4"/>
    <w:pPr>
      <w:widowControl w:val="0"/>
      <w:numPr>
        <w:numId w:val="1"/>
      </w:numPr>
      <w:suppressAutoHyphens/>
      <w:spacing w:before="240" w:after="120"/>
    </w:pPr>
    <w:rPr>
      <w:rFonts w:eastAsia="DejaVu LGC Sans"/>
      <w:b/>
      <w:kern w:val="1"/>
      <w:sz w:val="32"/>
      <w:szCs w:val="28"/>
      <w:u w:val="single"/>
      <w:lang/>
    </w:rPr>
  </w:style>
  <w:style w:type="paragraph" w:styleId="List">
    <w:name w:val="List"/>
    <w:basedOn w:val="Normal"/>
    <w:rsid w:val="008C6197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239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rsid w:val="00F732D7"/>
    <w:pPr>
      <w:spacing w:after="120" w:line="480" w:lineRule="auto"/>
      <w:ind w:left="283"/>
    </w:pPr>
  </w:style>
  <w:style w:type="paragraph" w:customStyle="1" w:styleId="CodeBlock">
    <w:name w:val="CodeBlock"/>
    <w:basedOn w:val="Normal"/>
    <w:link w:val="CodeBlockChar"/>
    <w:rsid w:val="00F55868"/>
    <w:rPr>
      <w:rFonts w:ascii="Consolas" w:hAnsi="Consolas"/>
      <w:sz w:val="19"/>
      <w:szCs w:val="19"/>
    </w:rPr>
  </w:style>
  <w:style w:type="character" w:customStyle="1" w:styleId="CodeBlockChar">
    <w:name w:val="CodeBlock Char"/>
    <w:link w:val="CodeBlock"/>
    <w:rsid w:val="00F55868"/>
    <w:rPr>
      <w:rFonts w:ascii="Consolas" w:hAnsi="Consolas"/>
      <w:sz w:val="19"/>
      <w:szCs w:val="19"/>
      <w:lang w:val="bg-BG" w:eastAsia="bg-BG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2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9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9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9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9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9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3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3973"/>
    <w:rPr>
      <w:b/>
      <w:bCs/>
    </w:rPr>
  </w:style>
  <w:style w:type="character" w:styleId="Emphasis">
    <w:name w:val="Emphasis"/>
    <w:basedOn w:val="DefaultParagraphFont"/>
    <w:uiPriority w:val="20"/>
    <w:qFormat/>
    <w:rsid w:val="00823973"/>
    <w:rPr>
      <w:i/>
      <w:iCs/>
    </w:rPr>
  </w:style>
  <w:style w:type="paragraph" w:styleId="NoSpacing">
    <w:name w:val="No Spacing"/>
    <w:uiPriority w:val="1"/>
    <w:qFormat/>
    <w:rsid w:val="00823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9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39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9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97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2397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39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39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39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397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Бази данни</vt:lpstr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Бази данни</dc:title>
  <dc:creator>MuSashi</dc:creator>
  <cp:lastModifiedBy>MuSashi</cp:lastModifiedBy>
  <cp:revision>6</cp:revision>
  <dcterms:created xsi:type="dcterms:W3CDTF">2012-09-04T16:11:00Z</dcterms:created>
  <dcterms:modified xsi:type="dcterms:W3CDTF">2012-09-04T19:10:00Z</dcterms:modified>
</cp:coreProperties>
</file>